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6F50" w14:textId="77777777" w:rsidR="0022056F" w:rsidRDefault="0022056F" w:rsidP="0022056F">
      <w:pPr>
        <w:pStyle w:val="Title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5FFB15F8" w14:textId="77777777" w:rsidR="0022056F" w:rsidRDefault="0022056F" w:rsidP="0022056F"/>
    <w:p w14:paraId="3E86B6FE" w14:textId="77777777" w:rsidR="0022056F" w:rsidRPr="00E85EAC" w:rsidRDefault="0022056F" w:rsidP="0022056F"/>
    <w:p w14:paraId="5126F754" w14:textId="463A2C17" w:rsidR="0022056F" w:rsidRPr="00535511" w:rsidRDefault="0022056F" w:rsidP="0022056F">
      <w:pPr>
        <w:pStyle w:val="Title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Extended Toni</w:t>
      </w:r>
      <w:r w:rsidR="00100DB8">
        <w:rPr>
          <w:b/>
          <w:bCs/>
          <w:sz w:val="52"/>
          <w:szCs w:val="52"/>
        </w:rPr>
        <w:t>cization and Modulation</w:t>
      </w:r>
    </w:p>
    <w:p w14:paraId="5EEB2F2D" w14:textId="77777777" w:rsidR="0022056F" w:rsidRDefault="0022056F" w:rsidP="0022056F">
      <w:pPr>
        <w:rPr>
          <w:b/>
          <w:bCs/>
        </w:rPr>
      </w:pPr>
    </w:p>
    <w:p w14:paraId="7F7DAD22" w14:textId="77777777" w:rsidR="0022056F" w:rsidRDefault="0022056F" w:rsidP="0022056F">
      <w:pPr>
        <w:jc w:val="center"/>
        <w:rPr>
          <w:b/>
          <w:bCs/>
        </w:rPr>
      </w:pPr>
      <w:r>
        <w:rPr>
          <w:b/>
          <w:bCs/>
        </w:rPr>
        <w:t>N</w:t>
      </w:r>
      <w:r w:rsidRPr="00E61A9C">
        <w:rPr>
          <w:b/>
          <w:bCs/>
        </w:rPr>
        <w:t>ame: ___</w:t>
      </w:r>
      <w:r>
        <w:rPr>
          <w:b/>
          <w:bCs/>
        </w:rPr>
        <w:t>___________________________________________</w:t>
      </w:r>
      <w:r w:rsidRPr="00E61A9C">
        <w:rPr>
          <w:b/>
          <w:bCs/>
        </w:rPr>
        <w:t>_</w:t>
      </w:r>
    </w:p>
    <w:p w14:paraId="7D500146" w14:textId="77777777" w:rsidR="003C0D2E" w:rsidRPr="003C0D2E" w:rsidRDefault="003C0D2E" w:rsidP="00707EDC">
      <w:pPr>
        <w:jc w:val="center"/>
        <w:rPr>
          <w:szCs w:val="24"/>
        </w:rPr>
      </w:pPr>
    </w:p>
    <w:p w14:paraId="5885A616" w14:textId="051CC6E7" w:rsidR="00BC419E" w:rsidRPr="00796399" w:rsidRDefault="00BC419E" w:rsidP="00BC419E">
      <w:pPr>
        <w:rPr>
          <w:rFonts w:ascii="Helvetica" w:hAnsi="Helvetica" w:cs="Helvetica"/>
          <w:b/>
          <w:bCs/>
          <w:sz w:val="32"/>
          <w:szCs w:val="32"/>
        </w:rPr>
      </w:pPr>
      <w:r w:rsidRPr="00796399">
        <w:rPr>
          <w:rFonts w:ascii="Helvetica" w:hAnsi="Helvetica" w:cs="Helvetica"/>
          <w:b/>
          <w:bCs/>
          <w:sz w:val="32"/>
          <w:szCs w:val="32"/>
        </w:rPr>
        <w:t xml:space="preserve">Part </w:t>
      </w:r>
      <w:r w:rsidR="00100DB8" w:rsidRPr="00796399">
        <w:rPr>
          <w:rFonts w:ascii="Helvetica" w:hAnsi="Helvetica" w:cs="Helvetica"/>
          <w:b/>
          <w:bCs/>
          <w:sz w:val="32"/>
          <w:szCs w:val="32"/>
        </w:rPr>
        <w:t>1:</w:t>
      </w:r>
      <w:r w:rsidRPr="00796399">
        <w:rPr>
          <w:rFonts w:ascii="Helvetica" w:hAnsi="Helvetica" w:cs="Helvetica"/>
          <w:b/>
          <w:bCs/>
          <w:sz w:val="32"/>
          <w:szCs w:val="32"/>
        </w:rPr>
        <w:t xml:space="preserve"> Additional practice writing and resolving secondary chords</w:t>
      </w:r>
    </w:p>
    <w:p w14:paraId="1AC92112" w14:textId="280D77DF" w:rsidR="00707EDC" w:rsidRPr="005A0A86" w:rsidRDefault="00707EDC" w:rsidP="005A0A86">
      <w:pPr>
        <w:pStyle w:val="ListParagraph"/>
        <w:numPr>
          <w:ilvl w:val="0"/>
          <w:numId w:val="2"/>
        </w:numPr>
        <w:rPr>
          <w:sz w:val="22"/>
        </w:rPr>
      </w:pPr>
      <w:r w:rsidRPr="00B67AAF">
        <w:rPr>
          <w:sz w:val="22"/>
        </w:rPr>
        <w:t>Add the key signature for each excerpt below</w:t>
      </w:r>
      <w:r w:rsidR="005A0A86">
        <w:rPr>
          <w:sz w:val="22"/>
        </w:rPr>
        <w:t xml:space="preserve"> (the first one is done for you)</w:t>
      </w:r>
      <w:r w:rsidRPr="005A0A86">
        <w:rPr>
          <w:sz w:val="22"/>
        </w:rPr>
        <w:t>, then</w:t>
      </w:r>
    </w:p>
    <w:p w14:paraId="4F426C8B" w14:textId="3322D207" w:rsidR="00707EDC" w:rsidRPr="00B67AAF" w:rsidRDefault="00707EDC" w:rsidP="00707EDC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Fill in the blank with an appropriate Roman numeral, then</w:t>
      </w:r>
    </w:p>
    <w:p w14:paraId="310661AB" w14:textId="02820424" w:rsidR="00707EDC" w:rsidRPr="00B67AAF" w:rsidRDefault="00707EDC" w:rsidP="00707EDC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Part-w</w:t>
      </w:r>
      <w:r w:rsidRPr="00B67AAF">
        <w:rPr>
          <w:sz w:val="22"/>
        </w:rPr>
        <w:t>r</w:t>
      </w:r>
      <w:r>
        <w:rPr>
          <w:sz w:val="22"/>
        </w:rPr>
        <w:t xml:space="preserve">ite the progression </w:t>
      </w:r>
    </w:p>
    <w:p w14:paraId="308FE175" w14:textId="7C9ED9F9" w:rsidR="00707EDC" w:rsidRDefault="00707EDC" w:rsidP="00BC419E"/>
    <w:p w14:paraId="751D3145" w14:textId="5C6162A6" w:rsidR="00E225DB" w:rsidRDefault="00E225DB" w:rsidP="00BC419E">
      <w:r>
        <w:rPr>
          <w:noProof/>
        </w:rPr>
        <w:drawing>
          <wp:inline distT="0" distB="0" distL="0" distR="0" wp14:anchorId="1F125977" wp14:editId="6EF59AD3">
            <wp:extent cx="6858000" cy="16884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F6556" w14:textId="4F8F6D42" w:rsidR="00BC419E" w:rsidRDefault="00BC419E" w:rsidP="00BC419E"/>
    <w:p w14:paraId="4C5F4EB9" w14:textId="18B1ED75" w:rsidR="00BC419E" w:rsidRPr="00796399" w:rsidRDefault="00BC419E" w:rsidP="00BC419E">
      <w:pPr>
        <w:rPr>
          <w:rFonts w:ascii="Helvetica" w:hAnsi="Helvetica" w:cs="Helvetica"/>
          <w:b/>
          <w:bCs/>
          <w:sz w:val="32"/>
          <w:szCs w:val="32"/>
        </w:rPr>
      </w:pPr>
      <w:r w:rsidRPr="00796399">
        <w:rPr>
          <w:rFonts w:ascii="Helvetica" w:hAnsi="Helvetica" w:cs="Helvetica"/>
          <w:b/>
          <w:bCs/>
          <w:sz w:val="32"/>
          <w:szCs w:val="32"/>
        </w:rPr>
        <w:t xml:space="preserve">Part </w:t>
      </w:r>
      <w:r w:rsidR="00796399" w:rsidRPr="00796399">
        <w:rPr>
          <w:rFonts w:ascii="Helvetica" w:hAnsi="Helvetica" w:cs="Helvetica"/>
          <w:b/>
          <w:bCs/>
          <w:sz w:val="32"/>
          <w:szCs w:val="32"/>
        </w:rPr>
        <w:t>2:</w:t>
      </w:r>
      <w:r w:rsidRPr="00796399">
        <w:rPr>
          <w:rFonts w:ascii="Helvetica" w:hAnsi="Helvetica" w:cs="Helvetica"/>
          <w:b/>
          <w:bCs/>
          <w:sz w:val="32"/>
          <w:szCs w:val="32"/>
        </w:rPr>
        <w:t xml:space="preserve"> Closely-related keys</w:t>
      </w:r>
    </w:p>
    <w:p w14:paraId="48A336E6" w14:textId="387DFB62" w:rsidR="00BC419E" w:rsidRDefault="00BC419E" w:rsidP="00BC419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C419E" w:rsidRPr="00B67AAF" w14:paraId="6DCA3350" w14:textId="77777777" w:rsidTr="00BC419E">
        <w:tc>
          <w:tcPr>
            <w:tcW w:w="5395" w:type="dxa"/>
          </w:tcPr>
          <w:p w14:paraId="6979D49A" w14:textId="77777777" w:rsidR="00BC419E" w:rsidRPr="00B67AAF" w:rsidRDefault="00BC419E" w:rsidP="00BC419E">
            <w:pPr>
              <w:jc w:val="center"/>
              <w:rPr>
                <w:sz w:val="22"/>
              </w:rPr>
            </w:pPr>
            <w:r w:rsidRPr="00B67AAF">
              <w:rPr>
                <w:sz w:val="22"/>
              </w:rPr>
              <w:t>A. List all the keys that are closely-related to D major.</w:t>
            </w:r>
          </w:p>
          <w:p w14:paraId="01DDF695" w14:textId="77777777" w:rsidR="00BC419E" w:rsidRPr="00B67AAF" w:rsidRDefault="00BC419E" w:rsidP="00BC419E">
            <w:pPr>
              <w:tabs>
                <w:tab w:val="left" w:pos="495"/>
              </w:tabs>
              <w:jc w:val="center"/>
              <w:rPr>
                <w:sz w:val="22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0"/>
              <w:gridCol w:w="469"/>
            </w:tblGrid>
            <w:tr w:rsidR="00BC419E" w:rsidRPr="00B67AAF" w14:paraId="6AF66580" w14:textId="77777777" w:rsidTr="000524EF">
              <w:trPr>
                <w:jc w:val="center"/>
              </w:trPr>
              <w:tc>
                <w:tcPr>
                  <w:tcW w:w="5395" w:type="dxa"/>
                </w:tcPr>
                <w:tbl>
                  <w:tblPr>
                    <w:tblStyle w:val="TableGrid"/>
                    <w:tblW w:w="4450" w:type="dxa"/>
                    <w:tblLook w:val="04A0" w:firstRow="1" w:lastRow="0" w:firstColumn="1" w:lastColumn="0" w:noHBand="0" w:noVBand="1"/>
                  </w:tblPr>
                  <w:tblGrid>
                    <w:gridCol w:w="1483"/>
                    <w:gridCol w:w="1483"/>
                    <w:gridCol w:w="1484"/>
                  </w:tblGrid>
                  <w:tr w:rsidR="00BC419E" w:rsidRPr="00B67AAF" w14:paraId="4D041E88" w14:textId="77777777" w:rsidTr="00BC419E">
                    <w:tc>
                      <w:tcPr>
                        <w:tcW w:w="1483" w:type="dxa"/>
                      </w:tcPr>
                      <w:p w14:paraId="3B49756A" w14:textId="77777777" w:rsidR="00BC419E" w:rsidRPr="00B67AAF" w:rsidRDefault="00BC419E" w:rsidP="00BC419E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14:paraId="0C2A41B3" w14:textId="77777777" w:rsidR="00BC419E" w:rsidRPr="00B67AAF" w:rsidRDefault="00BC419E" w:rsidP="00BC419E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 w14:paraId="4C272081" w14:textId="77777777" w:rsidR="00BC419E" w:rsidRPr="00B67AAF" w:rsidRDefault="00BC419E" w:rsidP="00BC419E">
                        <w:pPr>
                          <w:jc w:val="center"/>
                          <w:rPr>
                            <w:sz w:val="22"/>
                          </w:rPr>
                        </w:pPr>
                        <w:r w:rsidRPr="00B67AAF">
                          <w:rPr>
                            <w:sz w:val="22"/>
                          </w:rPr>
                          <w:t>D major (I)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1416E2B6" w14:textId="77777777" w:rsidR="00BC419E" w:rsidRPr="00B67AAF" w:rsidRDefault="00BC419E" w:rsidP="00BC419E">
                        <w:pPr>
                          <w:jc w:val="both"/>
                          <w:rPr>
                            <w:sz w:val="22"/>
                          </w:rPr>
                        </w:pPr>
                      </w:p>
                    </w:tc>
                  </w:tr>
                  <w:tr w:rsidR="00BC419E" w:rsidRPr="00B67AAF" w14:paraId="5C27E110" w14:textId="77777777" w:rsidTr="00BC419E">
                    <w:tc>
                      <w:tcPr>
                        <w:tcW w:w="1483" w:type="dxa"/>
                      </w:tcPr>
                      <w:p w14:paraId="32142D03" w14:textId="77777777" w:rsidR="00BC419E" w:rsidRPr="00B67AAF" w:rsidRDefault="00BC419E" w:rsidP="00BC419E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14:paraId="4B0F8B41" w14:textId="77777777" w:rsidR="00BC419E" w:rsidRPr="00B67AAF" w:rsidRDefault="00BC419E" w:rsidP="00BC419E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 w14:paraId="2E5E1B2D" w14:textId="77777777" w:rsidR="00BC419E" w:rsidRPr="00B67AAF" w:rsidRDefault="00BC419E" w:rsidP="00BC419E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14:paraId="6B4549AA" w14:textId="77777777" w:rsidR="00BC419E" w:rsidRPr="00B67AAF" w:rsidRDefault="00BC419E" w:rsidP="00BC419E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00F208A5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95" w:type="dxa"/>
                </w:tcPr>
                <w:p w14:paraId="60424FA5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B462EDD" w14:textId="77777777" w:rsidR="00BC419E" w:rsidRPr="00B67AAF" w:rsidRDefault="00BC419E" w:rsidP="00BC419E">
            <w:pPr>
              <w:jc w:val="center"/>
              <w:rPr>
                <w:sz w:val="22"/>
              </w:rPr>
            </w:pPr>
          </w:p>
        </w:tc>
        <w:tc>
          <w:tcPr>
            <w:tcW w:w="5395" w:type="dxa"/>
          </w:tcPr>
          <w:p w14:paraId="069BD67D" w14:textId="243E436E" w:rsidR="00BC419E" w:rsidRDefault="00BC419E" w:rsidP="00BC419E">
            <w:pPr>
              <w:jc w:val="center"/>
              <w:rPr>
                <w:sz w:val="22"/>
              </w:rPr>
            </w:pPr>
            <w:r w:rsidRPr="00B67AAF">
              <w:rPr>
                <w:sz w:val="22"/>
              </w:rPr>
              <w:t xml:space="preserve">B. List all the keys that are closely-related to </w:t>
            </w:r>
            <w:r>
              <w:rPr>
                <w:sz w:val="22"/>
              </w:rPr>
              <w:t>F</w:t>
            </w:r>
            <w:r w:rsidRPr="00B67AAF">
              <w:rPr>
                <w:sz w:val="22"/>
              </w:rPr>
              <w:t xml:space="preserve"> minor.</w:t>
            </w:r>
          </w:p>
          <w:p w14:paraId="03AD8FBB" w14:textId="77777777" w:rsidR="00BC419E" w:rsidRPr="00B67AAF" w:rsidRDefault="00BC419E" w:rsidP="00BC419E">
            <w:pPr>
              <w:jc w:val="center"/>
              <w:rPr>
                <w:sz w:val="22"/>
              </w:rPr>
            </w:pPr>
          </w:p>
          <w:tbl>
            <w:tblPr>
              <w:tblStyle w:val="TableGrid"/>
              <w:tblpPr w:leftFromText="180" w:rightFromText="180" w:vertAnchor="text" w:horzAnchor="margin" w:tblpY="1"/>
              <w:tblOverlap w:val="never"/>
              <w:tblW w:w="5169" w:type="dxa"/>
              <w:tblLook w:val="04A0" w:firstRow="1" w:lastRow="0" w:firstColumn="1" w:lastColumn="0" w:noHBand="0" w:noVBand="1"/>
            </w:tblPr>
            <w:tblGrid>
              <w:gridCol w:w="1723"/>
              <w:gridCol w:w="1723"/>
              <w:gridCol w:w="1723"/>
            </w:tblGrid>
            <w:tr w:rsidR="00BC419E" w:rsidRPr="00B67AAF" w14:paraId="4284FE3F" w14:textId="77777777" w:rsidTr="00BC419E">
              <w:tc>
                <w:tcPr>
                  <w:tcW w:w="1723" w:type="dxa"/>
                </w:tcPr>
                <w:p w14:paraId="2558611D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</w:p>
                <w:p w14:paraId="4A924E08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723" w:type="dxa"/>
                </w:tcPr>
                <w:p w14:paraId="69C86118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F</w:t>
                  </w:r>
                  <w:r w:rsidRPr="00B67AAF">
                    <w:rPr>
                      <w:sz w:val="22"/>
                    </w:rPr>
                    <w:t xml:space="preserve"> minor (</w:t>
                  </w:r>
                  <w:proofErr w:type="spellStart"/>
                  <w:r w:rsidRPr="00B67AAF">
                    <w:rPr>
                      <w:sz w:val="22"/>
                    </w:rPr>
                    <w:t>i</w:t>
                  </w:r>
                  <w:proofErr w:type="spellEnd"/>
                  <w:r w:rsidRPr="00B67AAF">
                    <w:rPr>
                      <w:sz w:val="22"/>
                    </w:rPr>
                    <w:t>)</w:t>
                  </w:r>
                </w:p>
              </w:tc>
              <w:tc>
                <w:tcPr>
                  <w:tcW w:w="1723" w:type="dxa"/>
                </w:tcPr>
                <w:p w14:paraId="4741CDE7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BC419E" w:rsidRPr="00B67AAF" w14:paraId="6472D410" w14:textId="77777777" w:rsidTr="00BC419E">
              <w:tc>
                <w:tcPr>
                  <w:tcW w:w="1723" w:type="dxa"/>
                </w:tcPr>
                <w:p w14:paraId="031A7CE0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</w:p>
                <w:p w14:paraId="2A354384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723" w:type="dxa"/>
                </w:tcPr>
                <w:p w14:paraId="586BE3E3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723" w:type="dxa"/>
                </w:tcPr>
                <w:p w14:paraId="3E127081" w14:textId="77777777" w:rsidR="00BC419E" w:rsidRPr="00B67AAF" w:rsidRDefault="00BC419E" w:rsidP="00BC419E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2995AAE7" w14:textId="3BE909E8" w:rsidR="00BC419E" w:rsidRPr="00B67AAF" w:rsidRDefault="00BC419E" w:rsidP="00BC419E">
            <w:pPr>
              <w:jc w:val="center"/>
              <w:rPr>
                <w:sz w:val="22"/>
              </w:rPr>
            </w:pPr>
          </w:p>
        </w:tc>
      </w:tr>
    </w:tbl>
    <w:p w14:paraId="56A3952B" w14:textId="77777777" w:rsidR="00BC419E" w:rsidRPr="00B67AAF" w:rsidRDefault="00BC419E" w:rsidP="00BC419E">
      <w:pPr>
        <w:jc w:val="center"/>
        <w:rPr>
          <w:sz w:val="22"/>
        </w:rPr>
      </w:pPr>
    </w:p>
    <w:p w14:paraId="312BDF47" w14:textId="73E1ACCC" w:rsidR="00BC419E" w:rsidRPr="00796399" w:rsidRDefault="00BC419E" w:rsidP="00BC419E">
      <w:pPr>
        <w:rPr>
          <w:rFonts w:ascii="Helvetica" w:hAnsi="Helvetica" w:cs="Helvetica"/>
          <w:b/>
          <w:bCs/>
          <w:sz w:val="32"/>
          <w:szCs w:val="32"/>
        </w:rPr>
      </w:pPr>
      <w:r w:rsidRPr="00796399">
        <w:rPr>
          <w:rFonts w:ascii="Helvetica" w:hAnsi="Helvetica" w:cs="Helvetica"/>
          <w:b/>
          <w:bCs/>
          <w:sz w:val="32"/>
          <w:szCs w:val="32"/>
        </w:rPr>
        <w:t xml:space="preserve">Part </w:t>
      </w:r>
      <w:r w:rsidR="00796399" w:rsidRPr="00796399">
        <w:rPr>
          <w:rFonts w:ascii="Helvetica" w:hAnsi="Helvetica" w:cs="Helvetica"/>
          <w:b/>
          <w:bCs/>
          <w:sz w:val="32"/>
          <w:szCs w:val="32"/>
        </w:rPr>
        <w:t>3:</w:t>
      </w:r>
      <w:r w:rsidRPr="00796399">
        <w:rPr>
          <w:rFonts w:ascii="Helvetica" w:hAnsi="Helvetica" w:cs="Helvetica"/>
          <w:b/>
          <w:bCs/>
          <w:sz w:val="32"/>
          <w:szCs w:val="32"/>
        </w:rPr>
        <w:t xml:space="preserve"> Analysis of a modulating excerpt: Schubert, String Quartet No. 9, II</w:t>
      </w:r>
      <w:r w:rsidR="00004D71" w:rsidRPr="00796399">
        <w:rPr>
          <w:rFonts w:ascii="Helvetica" w:hAnsi="Helvetica" w:cs="Helvetica"/>
          <w:b/>
          <w:bCs/>
          <w:sz w:val="32"/>
          <w:szCs w:val="32"/>
        </w:rPr>
        <w:t xml:space="preserve"> (score below)</w:t>
      </w:r>
    </w:p>
    <w:p w14:paraId="328450F3" w14:textId="277C2403" w:rsidR="00BC419E" w:rsidRDefault="00BC419E" w:rsidP="00BC419E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 score appears </w:t>
      </w:r>
      <w:r w:rsidR="00E225DB">
        <w:rPr>
          <w:sz w:val="22"/>
        </w:rPr>
        <w:t>on the next page</w:t>
      </w:r>
      <w:r>
        <w:rPr>
          <w:sz w:val="22"/>
        </w:rPr>
        <w:t>. Listen to the excerpt:</w:t>
      </w:r>
      <w:r w:rsidR="00E225DB">
        <w:rPr>
          <w:sz w:val="22"/>
        </w:rPr>
        <w:t xml:space="preserve"> </w:t>
      </w:r>
      <w:r w:rsidR="0012358A" w:rsidRPr="0012358A">
        <w:t>https://open.spotify.com/track/0cLADQIYaPTzrwLdJYrwQi?si=88242baf1daf4e82</w:t>
      </w:r>
    </w:p>
    <w:p w14:paraId="19224057" w14:textId="77777777" w:rsidR="00BC419E" w:rsidRPr="0026101E" w:rsidRDefault="00BC419E" w:rsidP="00BC419E">
      <w:pPr>
        <w:pStyle w:val="ListParagraph"/>
        <w:numPr>
          <w:ilvl w:val="0"/>
          <w:numId w:val="1"/>
        </w:numPr>
        <w:rPr>
          <w:sz w:val="22"/>
        </w:rPr>
      </w:pPr>
      <w:r w:rsidRPr="0026101E">
        <w:rPr>
          <w:sz w:val="22"/>
        </w:rPr>
        <w:t>Label the home key at the beginning of the score</w:t>
      </w:r>
    </w:p>
    <w:p w14:paraId="520AF6B6" w14:textId="77777777" w:rsidR="00BC419E" w:rsidRPr="0026101E" w:rsidRDefault="00BC419E" w:rsidP="00BC419E">
      <w:pPr>
        <w:pStyle w:val="ListParagraph"/>
        <w:numPr>
          <w:ilvl w:val="0"/>
          <w:numId w:val="1"/>
        </w:numPr>
        <w:rPr>
          <w:sz w:val="22"/>
        </w:rPr>
      </w:pPr>
      <w:r w:rsidRPr="0026101E">
        <w:rPr>
          <w:sz w:val="22"/>
        </w:rPr>
        <w:t>Label all cadences in the excerpt by key and cadence type (e.g.: V:PAC means “a PAC in the dominant”)</w:t>
      </w:r>
    </w:p>
    <w:p w14:paraId="09A78B4C" w14:textId="009FA997" w:rsidR="00BC419E" w:rsidRPr="0026101E" w:rsidRDefault="00BC419E" w:rsidP="00BC419E">
      <w:pPr>
        <w:pStyle w:val="ListParagraph"/>
        <w:numPr>
          <w:ilvl w:val="0"/>
          <w:numId w:val="1"/>
        </w:numPr>
        <w:rPr>
          <w:sz w:val="22"/>
        </w:rPr>
      </w:pPr>
      <w:r w:rsidRPr="0026101E">
        <w:rPr>
          <w:sz w:val="22"/>
        </w:rPr>
        <w:t xml:space="preserve">Provide a harmonic analysis of the entire excerpt. </w:t>
      </w:r>
      <w:r>
        <w:rPr>
          <w:sz w:val="22"/>
        </w:rPr>
        <w:t xml:space="preserve">The excerpt modulates: please be sure to identify cadences first so you know which phrase contains the modulation. </w:t>
      </w:r>
      <w:r w:rsidRPr="0026101E">
        <w:rPr>
          <w:sz w:val="22"/>
        </w:rPr>
        <w:t xml:space="preserve">As you analyze, </w:t>
      </w:r>
      <w:r w:rsidR="00233878">
        <w:rPr>
          <w:sz w:val="22"/>
        </w:rPr>
        <w:t>please keep in mind the next bullet point.</w:t>
      </w:r>
    </w:p>
    <w:p w14:paraId="78D8DD8D" w14:textId="2C7A98FF" w:rsidR="00BC419E" w:rsidRPr="0026101E" w:rsidRDefault="00BC419E" w:rsidP="00BC419E">
      <w:pPr>
        <w:pStyle w:val="ListParagraph"/>
        <w:numPr>
          <w:ilvl w:val="0"/>
          <w:numId w:val="1"/>
        </w:numPr>
        <w:rPr>
          <w:sz w:val="22"/>
        </w:rPr>
      </w:pPr>
      <w:r w:rsidRPr="0026101E">
        <w:rPr>
          <w:sz w:val="22"/>
        </w:rPr>
        <w:t>Some unusual harmonic motion occurs in m. 1</w:t>
      </w:r>
      <w:r>
        <w:rPr>
          <w:sz w:val="22"/>
        </w:rPr>
        <w:t xml:space="preserve"> to the downbeat of m. </w:t>
      </w:r>
      <w:r w:rsidRPr="0026101E">
        <w:rPr>
          <w:sz w:val="22"/>
        </w:rPr>
        <w:t>2</w:t>
      </w:r>
      <w:r w:rsidR="00233878">
        <w:rPr>
          <w:sz w:val="22"/>
        </w:rPr>
        <w:t>, and that motion is repeated several times in the excerpt</w:t>
      </w:r>
      <w:r w:rsidRPr="0026101E">
        <w:rPr>
          <w:sz w:val="22"/>
        </w:rPr>
        <w:t>.</w:t>
      </w:r>
      <w:r w:rsidR="00233878">
        <w:rPr>
          <w:sz w:val="22"/>
        </w:rPr>
        <w:t xml:space="preserve"> “Unusual” means that your Roman numeral won’t make much sense here.</w:t>
      </w:r>
      <w:r w:rsidRPr="0026101E">
        <w:rPr>
          <w:sz w:val="22"/>
        </w:rPr>
        <w:t xml:space="preserve"> On the staff below, provide a reduction of the</w:t>
      </w:r>
      <w:r>
        <w:rPr>
          <w:sz w:val="22"/>
        </w:rPr>
        <w:t>se</w:t>
      </w:r>
      <w:r w:rsidRPr="0026101E">
        <w:rPr>
          <w:sz w:val="22"/>
        </w:rPr>
        <w:t xml:space="preserve"> three beats in which you show</w:t>
      </w:r>
      <w:r>
        <w:rPr>
          <w:sz w:val="22"/>
        </w:rPr>
        <w:t xml:space="preserve"> only</w:t>
      </w:r>
      <w:r w:rsidRPr="0026101E">
        <w:rPr>
          <w:sz w:val="22"/>
        </w:rPr>
        <w:t xml:space="preserve"> </w:t>
      </w:r>
      <w:r>
        <w:rPr>
          <w:sz w:val="22"/>
        </w:rPr>
        <w:t>one</w:t>
      </w:r>
      <w:r w:rsidRPr="0026101E">
        <w:rPr>
          <w:sz w:val="22"/>
        </w:rPr>
        <w:t xml:space="preserve"> soprano and bass note for each beat</w:t>
      </w:r>
      <w:r>
        <w:rPr>
          <w:sz w:val="22"/>
        </w:rPr>
        <w:t xml:space="preserve"> (</w:t>
      </w:r>
      <w:r w:rsidR="00233878">
        <w:rPr>
          <w:sz w:val="22"/>
        </w:rPr>
        <w:t>no inner voices</w:t>
      </w:r>
      <w:r>
        <w:rPr>
          <w:sz w:val="22"/>
        </w:rPr>
        <w:t>). Measure 1 beat 2 contains several soprano options: the best one is going to be the one that gives you a smooth soprano; the others can be considered embellishing.</w:t>
      </w:r>
      <w:r w:rsidRPr="0026101E">
        <w:rPr>
          <w:sz w:val="22"/>
        </w:rPr>
        <w:t xml:space="preserve"> Your reduction should include very smooth motion.</w:t>
      </w:r>
    </w:p>
    <w:p w14:paraId="32B85646" w14:textId="6E58DBD7" w:rsidR="00BC419E" w:rsidRDefault="00BC419E" w:rsidP="00BC419E">
      <w:pPr>
        <w:pStyle w:val="ListParagraph"/>
        <w:numPr>
          <w:ilvl w:val="1"/>
          <w:numId w:val="1"/>
        </w:numPr>
        <w:rPr>
          <w:sz w:val="22"/>
        </w:rPr>
      </w:pPr>
      <w:r w:rsidRPr="0026101E">
        <w:rPr>
          <w:sz w:val="22"/>
        </w:rPr>
        <w:t>In the space beside the reduction, discuss how your reduction shows what makes the passage coherent better than your harmonic analysis does (hint: think intervals!)</w:t>
      </w:r>
    </w:p>
    <w:p w14:paraId="64D28322" w14:textId="77777777" w:rsidR="00BC419E" w:rsidRDefault="00BC419E" w:rsidP="00BC419E">
      <w:pPr>
        <w:rPr>
          <w:sz w:val="22"/>
        </w:rPr>
      </w:pPr>
    </w:p>
    <w:p w14:paraId="7AFDA908" w14:textId="0AD49A20" w:rsidR="00BC419E" w:rsidRDefault="00BC419E" w:rsidP="00BC419E">
      <w:pPr>
        <w:rPr>
          <w:sz w:val="22"/>
        </w:rPr>
      </w:pPr>
    </w:p>
    <w:p w14:paraId="1929741A" w14:textId="6657BEF1" w:rsidR="003107DF" w:rsidRDefault="003107DF" w:rsidP="00BC419E">
      <w:pPr>
        <w:rPr>
          <w:sz w:val="22"/>
        </w:rPr>
      </w:pPr>
    </w:p>
    <w:p w14:paraId="4F4517EA" w14:textId="28B34938" w:rsidR="003107DF" w:rsidRDefault="003107DF" w:rsidP="00BC419E">
      <w:pPr>
        <w:rPr>
          <w:sz w:val="22"/>
        </w:rPr>
      </w:pPr>
    </w:p>
    <w:p w14:paraId="616F3655" w14:textId="77777777" w:rsidR="003107DF" w:rsidRDefault="003107DF" w:rsidP="003107DF">
      <w:pPr>
        <w:pStyle w:val="Title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028439F8" w14:textId="77777777" w:rsidR="003107DF" w:rsidRDefault="003107DF" w:rsidP="003107DF"/>
    <w:p w14:paraId="25B08AEE" w14:textId="77777777" w:rsidR="003107DF" w:rsidRPr="00E85EAC" w:rsidRDefault="003107DF" w:rsidP="003107DF"/>
    <w:p w14:paraId="00CE89E9" w14:textId="77777777" w:rsidR="003107DF" w:rsidRPr="003107DF" w:rsidRDefault="003107DF" w:rsidP="003107DF">
      <w:pPr>
        <w:pStyle w:val="Title"/>
        <w:jc w:val="center"/>
        <w:rPr>
          <w:b/>
          <w:bCs/>
          <w:sz w:val="32"/>
          <w:szCs w:val="32"/>
        </w:rPr>
      </w:pPr>
      <w:r w:rsidRPr="003107DF">
        <w:rPr>
          <w:b/>
          <w:bCs/>
          <w:sz w:val="32"/>
          <w:szCs w:val="32"/>
        </w:rPr>
        <w:t>Extended Tonicization and Modulation</w:t>
      </w:r>
    </w:p>
    <w:p w14:paraId="0E8D51AA" w14:textId="77777777" w:rsidR="003107DF" w:rsidRDefault="003107DF" w:rsidP="003107DF">
      <w:pPr>
        <w:rPr>
          <w:b/>
          <w:bCs/>
        </w:rPr>
      </w:pPr>
    </w:p>
    <w:p w14:paraId="5E82AC11" w14:textId="77777777" w:rsidR="003107DF" w:rsidRDefault="003107DF" w:rsidP="003107DF">
      <w:pPr>
        <w:jc w:val="center"/>
        <w:rPr>
          <w:b/>
          <w:bCs/>
        </w:rPr>
      </w:pPr>
      <w:r>
        <w:rPr>
          <w:b/>
          <w:bCs/>
        </w:rPr>
        <w:t>N</w:t>
      </w:r>
      <w:r w:rsidRPr="00E61A9C">
        <w:rPr>
          <w:b/>
          <w:bCs/>
        </w:rPr>
        <w:t>ame: ___</w:t>
      </w:r>
      <w:r>
        <w:rPr>
          <w:b/>
          <w:bCs/>
        </w:rPr>
        <w:t>___________________________________________</w:t>
      </w:r>
      <w:r w:rsidRPr="00E61A9C">
        <w:rPr>
          <w:b/>
          <w:bCs/>
        </w:rPr>
        <w:t>_</w:t>
      </w:r>
    </w:p>
    <w:p w14:paraId="010CC1B0" w14:textId="77777777" w:rsidR="003107DF" w:rsidRDefault="003107DF" w:rsidP="00BC419E">
      <w:pPr>
        <w:rPr>
          <w:sz w:val="22"/>
        </w:rPr>
      </w:pPr>
    </w:p>
    <w:p w14:paraId="704A9782" w14:textId="532B2940" w:rsidR="00BC419E" w:rsidRDefault="00BC419E" w:rsidP="00BC419E">
      <w:pPr>
        <w:rPr>
          <w:sz w:val="22"/>
        </w:rPr>
      </w:pPr>
      <w:r>
        <w:rPr>
          <w:noProof/>
        </w:rPr>
        <w:drawing>
          <wp:inline distT="0" distB="0" distL="0" distR="0" wp14:anchorId="26FDF241" wp14:editId="7743717D">
            <wp:extent cx="3122478" cy="139382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7049" cy="140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6800" w14:textId="77777777" w:rsidR="003107DF" w:rsidRDefault="003107DF" w:rsidP="00BC419E">
      <w:pPr>
        <w:rPr>
          <w:sz w:val="22"/>
        </w:rPr>
      </w:pPr>
    </w:p>
    <w:p w14:paraId="78A33CF3" w14:textId="5C656B2C" w:rsidR="00BC419E" w:rsidRPr="00E225DB" w:rsidRDefault="00BC419E" w:rsidP="00BC419E">
      <w:pPr>
        <w:rPr>
          <w:b/>
          <w:bCs/>
          <w:sz w:val="22"/>
        </w:rPr>
      </w:pPr>
    </w:p>
    <w:p w14:paraId="296637AE" w14:textId="77777777" w:rsidR="00BC419E" w:rsidRDefault="00BC419E" w:rsidP="00BC419E">
      <w:pPr>
        <w:rPr>
          <w:sz w:val="22"/>
        </w:rPr>
      </w:pPr>
    </w:p>
    <w:p w14:paraId="5172DC5C" w14:textId="77777777" w:rsidR="00BC419E" w:rsidRDefault="00BC419E" w:rsidP="00BC419E">
      <w:pPr>
        <w:rPr>
          <w:sz w:val="22"/>
        </w:rPr>
      </w:pPr>
      <w:r>
        <w:rPr>
          <w:noProof/>
        </w:rPr>
        <w:drawing>
          <wp:inline distT="0" distB="0" distL="0" distR="0" wp14:anchorId="7165CC5B" wp14:editId="695DBA50">
            <wp:extent cx="6858000" cy="189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CA092" w14:textId="77777777" w:rsidR="00BC419E" w:rsidRDefault="00BC419E" w:rsidP="00BC419E">
      <w:pPr>
        <w:rPr>
          <w:sz w:val="22"/>
        </w:rPr>
      </w:pPr>
    </w:p>
    <w:p w14:paraId="4E28D123" w14:textId="77777777" w:rsidR="00BC419E" w:rsidRDefault="00BC419E" w:rsidP="00BC419E">
      <w:pPr>
        <w:rPr>
          <w:sz w:val="22"/>
        </w:rPr>
      </w:pPr>
    </w:p>
    <w:p w14:paraId="0EEC0C3A" w14:textId="77777777" w:rsidR="00BC419E" w:rsidRDefault="00BC419E" w:rsidP="00BC419E">
      <w:pPr>
        <w:rPr>
          <w:sz w:val="22"/>
        </w:rPr>
      </w:pPr>
    </w:p>
    <w:p w14:paraId="109DBEC0" w14:textId="77777777" w:rsidR="00BC419E" w:rsidRDefault="00BC419E" w:rsidP="00BC419E">
      <w:pPr>
        <w:rPr>
          <w:sz w:val="22"/>
        </w:rPr>
      </w:pPr>
    </w:p>
    <w:p w14:paraId="0EAB8FA3" w14:textId="77777777" w:rsidR="00BC419E" w:rsidRDefault="00BC419E" w:rsidP="00BC419E">
      <w:pPr>
        <w:rPr>
          <w:sz w:val="22"/>
        </w:rPr>
      </w:pPr>
    </w:p>
    <w:p w14:paraId="66B2296B" w14:textId="77777777" w:rsidR="00BC419E" w:rsidRDefault="00BC419E" w:rsidP="00BC419E">
      <w:pPr>
        <w:rPr>
          <w:sz w:val="22"/>
        </w:rPr>
      </w:pPr>
      <w:r>
        <w:rPr>
          <w:noProof/>
        </w:rPr>
        <w:drawing>
          <wp:inline distT="0" distB="0" distL="0" distR="0" wp14:anchorId="4BC1879F" wp14:editId="5A7CC291">
            <wp:extent cx="6858000" cy="1832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BD977" w14:textId="77777777" w:rsidR="00BC419E" w:rsidRDefault="00BC419E" w:rsidP="00BC419E">
      <w:pPr>
        <w:rPr>
          <w:sz w:val="22"/>
        </w:rPr>
      </w:pPr>
    </w:p>
    <w:p w14:paraId="0202A425" w14:textId="77777777" w:rsidR="00BC419E" w:rsidRDefault="00BC419E" w:rsidP="00BC419E">
      <w:pPr>
        <w:rPr>
          <w:sz w:val="22"/>
        </w:rPr>
      </w:pPr>
    </w:p>
    <w:p w14:paraId="3A5FC0DC" w14:textId="77777777" w:rsidR="00BC419E" w:rsidRDefault="00BC419E" w:rsidP="00BC419E">
      <w:pPr>
        <w:rPr>
          <w:sz w:val="22"/>
        </w:rPr>
      </w:pPr>
    </w:p>
    <w:p w14:paraId="06769237" w14:textId="77777777" w:rsidR="00BC419E" w:rsidRDefault="00BC419E" w:rsidP="00BC419E">
      <w:pPr>
        <w:rPr>
          <w:sz w:val="22"/>
        </w:rPr>
      </w:pPr>
    </w:p>
    <w:p w14:paraId="0DD40DBE" w14:textId="6EE6ABB7" w:rsidR="00BC419E" w:rsidRDefault="00BC419E" w:rsidP="00BC419E">
      <w:pPr>
        <w:rPr>
          <w:sz w:val="22"/>
        </w:rPr>
      </w:pPr>
    </w:p>
    <w:p w14:paraId="22568697" w14:textId="6C76131D" w:rsidR="00C4551D" w:rsidRDefault="00C4551D" w:rsidP="00BC419E">
      <w:pPr>
        <w:rPr>
          <w:sz w:val="22"/>
        </w:rPr>
      </w:pPr>
    </w:p>
    <w:p w14:paraId="08C82B96" w14:textId="023CCA46" w:rsidR="00C4551D" w:rsidRDefault="00C4551D" w:rsidP="00BC419E">
      <w:pPr>
        <w:rPr>
          <w:sz w:val="22"/>
        </w:rPr>
      </w:pPr>
    </w:p>
    <w:p w14:paraId="3E05AF88" w14:textId="77777777" w:rsidR="00C4551D" w:rsidRDefault="00C4551D" w:rsidP="00C4551D">
      <w:pPr>
        <w:pStyle w:val="Title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7B2BCC25" w14:textId="77777777" w:rsidR="00C4551D" w:rsidRDefault="00C4551D" w:rsidP="00C4551D"/>
    <w:p w14:paraId="5A439C2E" w14:textId="77777777" w:rsidR="00C4551D" w:rsidRPr="00E85EAC" w:rsidRDefault="00C4551D" w:rsidP="00C4551D"/>
    <w:p w14:paraId="6ECB6A8C" w14:textId="77777777" w:rsidR="00C4551D" w:rsidRPr="00C4551D" w:rsidRDefault="00C4551D" w:rsidP="00C4551D">
      <w:pPr>
        <w:pStyle w:val="Title"/>
        <w:jc w:val="center"/>
        <w:rPr>
          <w:b/>
          <w:bCs/>
          <w:sz w:val="32"/>
          <w:szCs w:val="32"/>
        </w:rPr>
      </w:pPr>
      <w:r w:rsidRPr="00C4551D">
        <w:rPr>
          <w:b/>
          <w:bCs/>
          <w:sz w:val="32"/>
          <w:szCs w:val="32"/>
        </w:rPr>
        <w:t>Extended Tonicization and Modulation</w:t>
      </w:r>
    </w:p>
    <w:p w14:paraId="0CC374E6" w14:textId="77777777" w:rsidR="00C4551D" w:rsidRDefault="00C4551D" w:rsidP="00C4551D">
      <w:pPr>
        <w:rPr>
          <w:b/>
          <w:bCs/>
        </w:rPr>
      </w:pPr>
    </w:p>
    <w:p w14:paraId="41684EBB" w14:textId="77777777" w:rsidR="00C4551D" w:rsidRDefault="00C4551D" w:rsidP="00C4551D">
      <w:pPr>
        <w:jc w:val="center"/>
        <w:rPr>
          <w:b/>
          <w:bCs/>
        </w:rPr>
      </w:pPr>
      <w:r>
        <w:rPr>
          <w:b/>
          <w:bCs/>
        </w:rPr>
        <w:t>N</w:t>
      </w:r>
      <w:r w:rsidRPr="00E61A9C">
        <w:rPr>
          <w:b/>
          <w:bCs/>
        </w:rPr>
        <w:t>ame: ___</w:t>
      </w:r>
      <w:r>
        <w:rPr>
          <w:b/>
          <w:bCs/>
        </w:rPr>
        <w:t>___________________________________________</w:t>
      </w:r>
      <w:r w:rsidRPr="00E61A9C">
        <w:rPr>
          <w:b/>
          <w:bCs/>
        </w:rPr>
        <w:t>_</w:t>
      </w:r>
    </w:p>
    <w:p w14:paraId="71289C6B" w14:textId="59A13818" w:rsidR="00C4551D" w:rsidRDefault="00C4551D" w:rsidP="00BC419E">
      <w:pPr>
        <w:rPr>
          <w:sz w:val="22"/>
        </w:rPr>
      </w:pPr>
    </w:p>
    <w:p w14:paraId="18F1DA98" w14:textId="115BC5F3" w:rsidR="00C4551D" w:rsidRDefault="00C4551D" w:rsidP="00BC419E">
      <w:pPr>
        <w:rPr>
          <w:sz w:val="22"/>
        </w:rPr>
      </w:pPr>
    </w:p>
    <w:p w14:paraId="08C5AEC2" w14:textId="77777777" w:rsidR="00C4551D" w:rsidRDefault="00C4551D" w:rsidP="00BC419E">
      <w:pPr>
        <w:rPr>
          <w:sz w:val="22"/>
        </w:rPr>
      </w:pPr>
    </w:p>
    <w:p w14:paraId="1B1FE99F" w14:textId="77777777" w:rsidR="00BC419E" w:rsidRDefault="00BC419E" w:rsidP="00BC419E">
      <w:pPr>
        <w:rPr>
          <w:sz w:val="22"/>
        </w:rPr>
      </w:pPr>
      <w:r>
        <w:rPr>
          <w:noProof/>
        </w:rPr>
        <w:drawing>
          <wp:inline distT="0" distB="0" distL="0" distR="0" wp14:anchorId="7F410C6A" wp14:editId="7D86333E">
            <wp:extent cx="4804064" cy="20859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1943" cy="208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24A0F" w14:textId="77777777" w:rsidR="00BC419E" w:rsidRDefault="00BC419E" w:rsidP="00BC419E">
      <w:pPr>
        <w:rPr>
          <w:sz w:val="22"/>
        </w:rPr>
      </w:pPr>
    </w:p>
    <w:p w14:paraId="19EFFE5D" w14:textId="77777777" w:rsidR="00BC419E" w:rsidRDefault="00BC419E" w:rsidP="00BC419E">
      <w:pPr>
        <w:rPr>
          <w:sz w:val="22"/>
        </w:rPr>
      </w:pPr>
    </w:p>
    <w:p w14:paraId="238CD82D" w14:textId="77777777" w:rsidR="00AD1A65" w:rsidRDefault="00AD1A65" w:rsidP="00AD1A65">
      <w:pPr>
        <w:rPr>
          <w:b/>
          <w:sz w:val="22"/>
        </w:rPr>
      </w:pPr>
    </w:p>
    <w:p w14:paraId="638878DF" w14:textId="77777777" w:rsidR="00AD1A65" w:rsidRDefault="00AD1A65" w:rsidP="00AD1A65">
      <w:pPr>
        <w:rPr>
          <w:b/>
          <w:sz w:val="22"/>
        </w:rPr>
      </w:pPr>
    </w:p>
    <w:p w14:paraId="49E35112" w14:textId="77777777" w:rsidR="00AD1A65" w:rsidRDefault="00AD1A65" w:rsidP="00AD1A65">
      <w:pPr>
        <w:rPr>
          <w:b/>
          <w:sz w:val="22"/>
        </w:rPr>
      </w:pPr>
    </w:p>
    <w:p w14:paraId="5A5B216E" w14:textId="77777777" w:rsidR="00AD1A65" w:rsidRDefault="00AD1A65" w:rsidP="00AD1A65">
      <w:pPr>
        <w:rPr>
          <w:b/>
          <w:sz w:val="22"/>
        </w:rPr>
      </w:pPr>
    </w:p>
    <w:p w14:paraId="237A91D2" w14:textId="72C6AF48" w:rsidR="00AD1A65" w:rsidRPr="00B4449F" w:rsidRDefault="00AD1A65" w:rsidP="00AD1A65">
      <w:pPr>
        <w:rPr>
          <w:rFonts w:ascii="Helvetica" w:hAnsi="Helvetica" w:cs="Helvetica"/>
          <w:b/>
          <w:sz w:val="32"/>
          <w:szCs w:val="32"/>
        </w:rPr>
      </w:pPr>
      <w:r w:rsidRPr="00B4449F">
        <w:rPr>
          <w:rFonts w:ascii="Helvetica" w:hAnsi="Helvetica" w:cs="Helvetica"/>
          <w:b/>
          <w:sz w:val="32"/>
          <w:szCs w:val="32"/>
        </w:rPr>
        <w:t xml:space="preserve">Part </w:t>
      </w:r>
      <w:r w:rsidR="00B4449F" w:rsidRPr="00B4449F">
        <w:rPr>
          <w:rFonts w:ascii="Helvetica" w:hAnsi="Helvetica" w:cs="Helvetica"/>
          <w:b/>
          <w:sz w:val="32"/>
          <w:szCs w:val="32"/>
        </w:rPr>
        <w:t>4:</w:t>
      </w:r>
      <w:r w:rsidRPr="00B4449F">
        <w:rPr>
          <w:rFonts w:ascii="Helvetica" w:hAnsi="Helvetica" w:cs="Helvetica"/>
          <w:b/>
          <w:sz w:val="32"/>
          <w:szCs w:val="32"/>
        </w:rPr>
        <w:t xml:space="preserve"> Writing a modulation</w:t>
      </w:r>
    </w:p>
    <w:p w14:paraId="3038E4C1" w14:textId="77777777" w:rsidR="00AD1A65" w:rsidRPr="003C0D2E" w:rsidRDefault="00AD1A65" w:rsidP="00AD1A65">
      <w:pPr>
        <w:pStyle w:val="ListParagraph"/>
        <w:numPr>
          <w:ilvl w:val="0"/>
          <w:numId w:val="3"/>
        </w:numPr>
        <w:rPr>
          <w:szCs w:val="24"/>
        </w:rPr>
      </w:pPr>
      <w:r w:rsidRPr="003C0D2E">
        <w:rPr>
          <w:szCs w:val="24"/>
        </w:rPr>
        <w:t>On the blank staff below, write a four-measure harmonic progression that:</w:t>
      </w:r>
    </w:p>
    <w:p w14:paraId="11AC9430" w14:textId="77777777" w:rsidR="00AD1A65" w:rsidRPr="003C0D2E" w:rsidRDefault="00AD1A65" w:rsidP="00AD1A65">
      <w:pPr>
        <w:pStyle w:val="ListParagraph"/>
        <w:numPr>
          <w:ilvl w:val="1"/>
          <w:numId w:val="3"/>
        </w:numPr>
        <w:rPr>
          <w:szCs w:val="24"/>
        </w:rPr>
      </w:pPr>
      <w:r w:rsidRPr="003C0D2E">
        <w:rPr>
          <w:szCs w:val="24"/>
        </w:rPr>
        <w:t xml:space="preserve">Is in B minor and </w:t>
      </w:r>
      <w:r w:rsidRPr="003C0D2E">
        <w:rPr>
          <w:szCs w:val="24"/>
        </w:rPr>
        <w:fldChar w:fldCharType="begin"/>
      </w:r>
      <w:r w:rsidRPr="003C0D2E">
        <w:rPr>
          <w:szCs w:val="24"/>
        </w:rPr>
        <w:instrText xml:space="preserve"> EQ \o(</w:instrText>
      </w:r>
      <w:r w:rsidRPr="003C0D2E">
        <w:rPr>
          <w:position w:val="8"/>
          <w:szCs w:val="24"/>
        </w:rPr>
        <w:instrText>4</w:instrText>
      </w:r>
      <w:r w:rsidRPr="003C0D2E">
        <w:rPr>
          <w:szCs w:val="24"/>
        </w:rPr>
        <w:instrText>,</w:instrText>
      </w:r>
      <w:r w:rsidRPr="003C0D2E">
        <w:rPr>
          <w:position w:val="-8"/>
          <w:szCs w:val="24"/>
        </w:rPr>
        <w:instrText>4</w:instrText>
      </w:r>
      <w:r w:rsidRPr="003C0D2E">
        <w:rPr>
          <w:szCs w:val="24"/>
        </w:rPr>
        <w:instrText>)</w:instrText>
      </w:r>
      <w:r w:rsidRPr="003C0D2E">
        <w:rPr>
          <w:szCs w:val="24"/>
        </w:rPr>
        <w:fldChar w:fldCharType="end"/>
      </w:r>
    </w:p>
    <w:p w14:paraId="24BDA146" w14:textId="77777777" w:rsidR="00AD1A65" w:rsidRPr="003C0D2E" w:rsidRDefault="00AD1A65" w:rsidP="00AD1A65">
      <w:pPr>
        <w:pStyle w:val="ListParagraph"/>
        <w:numPr>
          <w:ilvl w:val="1"/>
          <w:numId w:val="3"/>
        </w:numPr>
        <w:rPr>
          <w:szCs w:val="24"/>
        </w:rPr>
      </w:pPr>
      <w:r w:rsidRPr="003C0D2E">
        <w:rPr>
          <w:szCs w:val="24"/>
        </w:rPr>
        <w:t>Begins by establishing the home key using a common tonic expansion paradigm</w:t>
      </w:r>
    </w:p>
    <w:p w14:paraId="19E0B7E0" w14:textId="77777777" w:rsidR="00AD1A65" w:rsidRPr="003C0D2E" w:rsidRDefault="00AD1A65" w:rsidP="00AD1A65">
      <w:pPr>
        <w:pStyle w:val="ListParagraph"/>
        <w:numPr>
          <w:ilvl w:val="1"/>
          <w:numId w:val="3"/>
        </w:numPr>
        <w:rPr>
          <w:szCs w:val="24"/>
        </w:rPr>
      </w:pPr>
      <w:r w:rsidRPr="003C0D2E">
        <w:rPr>
          <w:szCs w:val="24"/>
        </w:rPr>
        <w:t xml:space="preserve">Modulates to a closely-related key using an appropriate pivot chord </w:t>
      </w:r>
    </w:p>
    <w:p w14:paraId="5CFABDC0" w14:textId="77777777" w:rsidR="00AD1A65" w:rsidRPr="003C0D2E" w:rsidRDefault="00AD1A65" w:rsidP="00AD1A65">
      <w:pPr>
        <w:pStyle w:val="ListParagraph"/>
        <w:numPr>
          <w:ilvl w:val="1"/>
          <w:numId w:val="3"/>
        </w:numPr>
        <w:rPr>
          <w:szCs w:val="24"/>
        </w:rPr>
      </w:pPr>
      <w:r w:rsidRPr="003C0D2E">
        <w:rPr>
          <w:szCs w:val="24"/>
        </w:rPr>
        <w:t>Ends with an authentic cadence in the new key</w:t>
      </w:r>
    </w:p>
    <w:p w14:paraId="1A4E637E" w14:textId="77777777" w:rsidR="00AD1A65" w:rsidRPr="003C0D2E" w:rsidRDefault="00AD1A65" w:rsidP="00AD1A65">
      <w:pPr>
        <w:pStyle w:val="ListParagraph"/>
        <w:numPr>
          <w:ilvl w:val="1"/>
          <w:numId w:val="3"/>
        </w:numPr>
        <w:rPr>
          <w:szCs w:val="24"/>
        </w:rPr>
      </w:pPr>
      <w:r w:rsidRPr="003C0D2E">
        <w:rPr>
          <w:szCs w:val="24"/>
        </w:rPr>
        <w:t xml:space="preserve">Uses at least one cadential </w:t>
      </w:r>
      <w:r w:rsidRPr="003C0D2E">
        <w:rPr>
          <w:szCs w:val="24"/>
        </w:rPr>
        <w:fldChar w:fldCharType="begin"/>
      </w:r>
      <w:r w:rsidRPr="003C0D2E">
        <w:rPr>
          <w:szCs w:val="24"/>
        </w:rPr>
        <w:instrText xml:space="preserve"> EQ \o(</w:instrText>
      </w:r>
      <w:r w:rsidRPr="003C0D2E">
        <w:rPr>
          <w:position w:val="8"/>
          <w:szCs w:val="24"/>
        </w:rPr>
        <w:instrText>6</w:instrText>
      </w:r>
      <w:r w:rsidRPr="003C0D2E">
        <w:rPr>
          <w:szCs w:val="24"/>
        </w:rPr>
        <w:instrText>,</w:instrText>
      </w:r>
      <w:r w:rsidRPr="003C0D2E">
        <w:rPr>
          <w:position w:val="-8"/>
          <w:szCs w:val="24"/>
        </w:rPr>
        <w:instrText>4</w:instrText>
      </w:r>
      <w:r w:rsidRPr="003C0D2E">
        <w:rPr>
          <w:szCs w:val="24"/>
        </w:rPr>
        <w:instrText>)</w:instrText>
      </w:r>
      <w:r w:rsidRPr="003C0D2E">
        <w:rPr>
          <w:szCs w:val="24"/>
        </w:rPr>
        <w:fldChar w:fldCharType="end"/>
      </w:r>
    </w:p>
    <w:p w14:paraId="4C4B8C19" w14:textId="77777777" w:rsidR="00AD1A65" w:rsidRPr="003C0D2E" w:rsidRDefault="00AD1A65" w:rsidP="00AD1A65">
      <w:pPr>
        <w:pStyle w:val="ListParagraph"/>
        <w:numPr>
          <w:ilvl w:val="0"/>
          <w:numId w:val="3"/>
        </w:numPr>
        <w:rPr>
          <w:szCs w:val="24"/>
        </w:rPr>
      </w:pPr>
      <w:r w:rsidRPr="003C0D2E">
        <w:rPr>
          <w:szCs w:val="24"/>
        </w:rPr>
        <w:t>Provide a harmonic analysis of your progression</w:t>
      </w:r>
    </w:p>
    <w:p w14:paraId="0AE41759" w14:textId="029DB29D" w:rsidR="00AD1A65" w:rsidRPr="003C0D2E" w:rsidRDefault="003C0D2E" w:rsidP="003C0D2E">
      <w:pPr>
        <w:pStyle w:val="ListParagraph"/>
        <w:numPr>
          <w:ilvl w:val="0"/>
          <w:numId w:val="3"/>
        </w:numPr>
        <w:rPr>
          <w:szCs w:val="24"/>
        </w:rPr>
      </w:pPr>
      <w:r w:rsidRPr="003C0D2E">
        <w:rPr>
          <w:szCs w:val="24"/>
        </w:rPr>
        <w:t>Realize your progression in four voices.</w:t>
      </w:r>
    </w:p>
    <w:p w14:paraId="6B605871" w14:textId="77777777" w:rsidR="00AD1A65" w:rsidRDefault="00AD1A65" w:rsidP="00AD1A65"/>
    <w:p w14:paraId="6A2DE035" w14:textId="77777777" w:rsidR="00AD1A65" w:rsidRDefault="00AD1A65" w:rsidP="00AD1A65">
      <w:pPr>
        <w:rPr>
          <w:sz w:val="22"/>
        </w:rPr>
      </w:pPr>
      <w:r>
        <w:rPr>
          <w:noProof/>
        </w:rPr>
        <w:drawing>
          <wp:inline distT="0" distB="0" distL="0" distR="0" wp14:anchorId="68411A0E" wp14:editId="24917EB4">
            <wp:extent cx="6858000" cy="13417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F4683" w14:textId="77777777" w:rsidR="00AD1A65" w:rsidRPr="00AC0CCF" w:rsidRDefault="00AD1A65" w:rsidP="00AD1A65">
      <w:pPr>
        <w:rPr>
          <w:sz w:val="22"/>
        </w:rPr>
      </w:pPr>
    </w:p>
    <w:p w14:paraId="46CA6809" w14:textId="77777777" w:rsidR="00BC419E" w:rsidRDefault="00BC419E" w:rsidP="00BC419E"/>
    <w:sectPr w:rsidR="00BC419E" w:rsidSect="003107DF"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2B65" w14:textId="77777777" w:rsidR="00085501" w:rsidRDefault="00085501" w:rsidP="00BC419E">
      <w:r>
        <w:separator/>
      </w:r>
    </w:p>
  </w:endnote>
  <w:endnote w:type="continuationSeparator" w:id="0">
    <w:p w14:paraId="31F16D46" w14:textId="77777777" w:rsidR="00085501" w:rsidRDefault="00085501" w:rsidP="00BC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069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E11F40B" w14:textId="6D14F69B" w:rsidR="003107DF" w:rsidRPr="003107DF" w:rsidRDefault="003107D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0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07D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0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107D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07D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4455CD2" w14:textId="38074EC2" w:rsidR="003107DF" w:rsidRPr="003107DF" w:rsidRDefault="003107DF" w:rsidP="003107DF">
    <w:pPr>
      <w:jc w:val="center"/>
      <w:rPr>
        <w:sz w:val="20"/>
        <w:szCs w:val="20"/>
      </w:rPr>
    </w:pPr>
    <w:r w:rsidRPr="00BF1F51">
      <w:rPr>
        <w:sz w:val="20"/>
        <w:szCs w:val="20"/>
      </w:rPr>
      <w:t>John Peterson</w:t>
    </w:r>
    <w:r>
      <w:rPr>
        <w:sz w:val="20"/>
        <w:szCs w:val="20"/>
      </w:rPr>
      <w:t>.</w:t>
    </w:r>
    <w:r w:rsidRPr="00BF1F51">
      <w:rPr>
        <w:sz w:val="20"/>
        <w:szCs w:val="20"/>
      </w:rPr>
      <w:t xml:space="preserve"> © 202</w:t>
    </w:r>
    <w:r>
      <w:rPr>
        <w:sz w:val="20"/>
        <w:szCs w:val="20"/>
      </w:rPr>
      <w:t>1</w:t>
    </w:r>
    <w:r w:rsidRPr="00BF1F51">
      <w:rPr>
        <w:sz w:val="20"/>
        <w:szCs w:val="20"/>
      </w:rPr>
      <w:t>. CC BY–SA 4.0. Open Music Theory.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60FD" w14:textId="7BA53648" w:rsidR="003107DF" w:rsidRPr="003107DF" w:rsidRDefault="003107DF" w:rsidP="003107DF">
    <w:pPr>
      <w:jc w:val="center"/>
      <w:rPr>
        <w:sz w:val="20"/>
        <w:szCs w:val="20"/>
      </w:rPr>
    </w:pPr>
    <w:r w:rsidRPr="00BF1F51">
      <w:rPr>
        <w:sz w:val="20"/>
        <w:szCs w:val="20"/>
      </w:rPr>
      <w:t>John Peterson</w:t>
    </w:r>
    <w:r>
      <w:rPr>
        <w:sz w:val="20"/>
        <w:szCs w:val="20"/>
      </w:rPr>
      <w:t>.</w:t>
    </w:r>
    <w:r w:rsidRPr="00BF1F51">
      <w:rPr>
        <w:sz w:val="20"/>
        <w:szCs w:val="20"/>
      </w:rPr>
      <w:t xml:space="preserve"> © 202</w:t>
    </w:r>
    <w:r>
      <w:rPr>
        <w:sz w:val="20"/>
        <w:szCs w:val="20"/>
      </w:rPr>
      <w:t>1</w:t>
    </w:r>
    <w:r w:rsidRPr="00BF1F51">
      <w:rPr>
        <w:sz w:val="20"/>
        <w:szCs w:val="20"/>
      </w:rPr>
      <w:t>. CC BY–SA 4.0. Open Music Theory.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18F1" w14:textId="77777777" w:rsidR="00085501" w:rsidRDefault="00085501" w:rsidP="00BC419E">
      <w:r>
        <w:separator/>
      </w:r>
    </w:p>
  </w:footnote>
  <w:footnote w:type="continuationSeparator" w:id="0">
    <w:p w14:paraId="1B339F31" w14:textId="77777777" w:rsidR="00085501" w:rsidRDefault="00085501" w:rsidP="00BC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77F"/>
    <w:multiLevelType w:val="hybridMultilevel"/>
    <w:tmpl w:val="EE86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54E6"/>
    <w:multiLevelType w:val="hybridMultilevel"/>
    <w:tmpl w:val="793A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F3A53"/>
    <w:multiLevelType w:val="hybridMultilevel"/>
    <w:tmpl w:val="3062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9E"/>
    <w:rsid w:val="00004D71"/>
    <w:rsid w:val="00085501"/>
    <w:rsid w:val="000E5527"/>
    <w:rsid w:val="00100DB8"/>
    <w:rsid w:val="0012358A"/>
    <w:rsid w:val="0022056F"/>
    <w:rsid w:val="00233878"/>
    <w:rsid w:val="002434FF"/>
    <w:rsid w:val="002712A9"/>
    <w:rsid w:val="003051CB"/>
    <w:rsid w:val="003107DF"/>
    <w:rsid w:val="003C0D2E"/>
    <w:rsid w:val="005A0A86"/>
    <w:rsid w:val="005B1309"/>
    <w:rsid w:val="00707EDC"/>
    <w:rsid w:val="00796399"/>
    <w:rsid w:val="007A3871"/>
    <w:rsid w:val="007E3393"/>
    <w:rsid w:val="00AD1A65"/>
    <w:rsid w:val="00B37E1B"/>
    <w:rsid w:val="00B4449F"/>
    <w:rsid w:val="00BC419E"/>
    <w:rsid w:val="00BD240B"/>
    <w:rsid w:val="00C4551D"/>
    <w:rsid w:val="00C64E31"/>
    <w:rsid w:val="00E2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4146"/>
  <w15:chartTrackingRefBased/>
  <w15:docId w15:val="{21679492-3035-4C47-9368-1FE7D38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19E"/>
  </w:style>
  <w:style w:type="paragraph" w:styleId="Footer">
    <w:name w:val="footer"/>
    <w:basedOn w:val="Normal"/>
    <w:link w:val="FooterChar"/>
    <w:uiPriority w:val="99"/>
    <w:unhideWhenUsed/>
    <w:rsid w:val="00BC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19E"/>
  </w:style>
  <w:style w:type="table" w:styleId="TableGrid">
    <w:name w:val="Table Grid"/>
    <w:basedOn w:val="TableNormal"/>
    <w:uiPriority w:val="39"/>
    <w:rsid w:val="00BC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5D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2056F"/>
    <w:pPr>
      <w:contextualSpacing/>
    </w:pPr>
    <w:rPr>
      <w:rFonts w:ascii="Helvetica" w:eastAsiaTheme="majorEastAsia" w:hAnsi="Helvetica" w:cstheme="majorBidi"/>
      <w:spacing w:val="-10"/>
      <w:kern w:val="28"/>
      <w:sz w:val="56"/>
      <w:szCs w:val="56"/>
      <w14:ligatures w14:val="standardContextual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2056F"/>
    <w:rPr>
      <w:rFonts w:ascii="Helvetica" w:eastAsiaTheme="majorEastAsia" w:hAnsi="Helvetica" w:cstheme="majorBidi"/>
      <w:spacing w:val="-10"/>
      <w:kern w:val="28"/>
      <w:sz w:val="56"/>
      <w:szCs w:val="56"/>
      <w14:ligatures w14:val="standardContextual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Peterson</dc:creator>
  <cp:keywords/>
  <dc:description/>
  <cp:lastModifiedBy>John Peterson</cp:lastModifiedBy>
  <cp:revision>8</cp:revision>
  <dcterms:created xsi:type="dcterms:W3CDTF">2021-07-31T17:36:00Z</dcterms:created>
  <dcterms:modified xsi:type="dcterms:W3CDTF">2021-07-31T17:45:00Z</dcterms:modified>
</cp:coreProperties>
</file>